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B12" w:rsidRDefault="006E30CA">
      <w:r>
        <w:t xml:space="preserve">Hi All </w:t>
      </w:r>
    </w:p>
    <w:p w:rsidR="006E30CA" w:rsidRDefault="006E30CA">
      <w:r>
        <w:t>Further to the communication we had at the end of last term I would like to propose the following.</w:t>
      </w:r>
    </w:p>
    <w:p w:rsidR="009D2347" w:rsidRPr="00F61FBB" w:rsidRDefault="009D2347">
      <w:pPr>
        <w:rPr>
          <w:b/>
          <w:i/>
        </w:rPr>
      </w:pPr>
      <w:r w:rsidRPr="00F61FBB">
        <w:rPr>
          <w:b/>
          <w:i/>
        </w:rPr>
        <w:t>We offer the ICA30111 Network option to consist of:</w:t>
      </w:r>
    </w:p>
    <w:p w:rsidR="009D2347" w:rsidRDefault="009D2347" w:rsidP="009D2347">
      <w:r>
        <w:t>3WHS</w:t>
      </w:r>
      <w:r>
        <w:tab/>
        <w:t>Workplace Health &amp; Safety</w:t>
      </w:r>
      <w:r>
        <w:tab/>
        <w:t>BSBOHS302B Participate effectively in OHS communication and consultative processes</w:t>
      </w:r>
    </w:p>
    <w:p w:rsidR="009D2347" w:rsidRDefault="009D2347" w:rsidP="009D2347">
      <w:r>
        <w:t>3SWP</w:t>
      </w:r>
      <w:r>
        <w:tab/>
        <w:t>Sustainable Work Practices</w:t>
      </w:r>
      <w:r>
        <w:tab/>
        <w:t>BSBSUS301A Implement and monitor environmentally sustainable work practices</w:t>
      </w:r>
    </w:p>
    <w:p w:rsidR="009D2347" w:rsidRDefault="009D2347" w:rsidP="009D2347">
      <w:r>
        <w:t>3CUD</w:t>
      </w:r>
      <w:r>
        <w:tab/>
        <w:t>Create User Documentation</w:t>
      </w:r>
      <w:r>
        <w:tab/>
      </w:r>
      <w:r>
        <w:t>ICAICT301A Create user documentation</w:t>
      </w:r>
    </w:p>
    <w:p w:rsidR="009D2347" w:rsidRDefault="009D2347" w:rsidP="009D2347">
      <w:r>
        <w:t>3PAC</w:t>
      </w:r>
      <w:r>
        <w:tab/>
        <w:t>Provide Advice to Clients</w:t>
      </w:r>
      <w:r>
        <w:tab/>
        <w:t>ICASAS305A Provide IT advice to clients</w:t>
      </w:r>
    </w:p>
    <w:p w:rsidR="009D2347" w:rsidRDefault="009D2347" w:rsidP="009D2347">
      <w:r>
        <w:t>3ITE</w:t>
      </w:r>
      <w:r>
        <w:tab/>
        <w:t xml:space="preserve">IT Essentials </w:t>
      </w:r>
      <w:r>
        <w:tab/>
      </w:r>
      <w:r>
        <w:tab/>
      </w:r>
      <w:r>
        <w:tab/>
      </w:r>
      <w:r>
        <w:t>ICASAS301A Run standard diagnostic tests</w:t>
      </w:r>
    </w:p>
    <w:p w:rsidR="009D2347" w:rsidRDefault="009D2347" w:rsidP="009D2347">
      <w:r>
        <w:tab/>
      </w:r>
      <w:r>
        <w:tab/>
      </w:r>
      <w:r>
        <w:tab/>
      </w:r>
      <w:r>
        <w:tab/>
      </w:r>
      <w:r>
        <w:tab/>
        <w:t>ICASAS303A Care for computer hardware</w:t>
      </w:r>
    </w:p>
    <w:p w:rsidR="009D2347" w:rsidRDefault="009D2347" w:rsidP="009D2347">
      <w:r>
        <w:tab/>
      </w:r>
      <w:r>
        <w:tab/>
      </w:r>
      <w:r>
        <w:tab/>
      </w:r>
      <w:r>
        <w:tab/>
      </w:r>
      <w:r>
        <w:tab/>
        <w:t>ICAICT302A Install and optimise operating system software</w:t>
      </w:r>
    </w:p>
    <w:p w:rsidR="009D2347" w:rsidRDefault="009D2347" w:rsidP="009D2347">
      <w:r>
        <w:tab/>
      </w:r>
      <w:r>
        <w:tab/>
      </w:r>
      <w:r>
        <w:tab/>
      </w:r>
      <w:r>
        <w:tab/>
      </w:r>
      <w:r>
        <w:tab/>
        <w:t>ICAICT303A Connect internal hardware components</w:t>
      </w:r>
    </w:p>
    <w:p w:rsidR="009D2347" w:rsidRDefault="009D2347" w:rsidP="009D2347">
      <w:r>
        <w:tab/>
      </w:r>
      <w:r>
        <w:tab/>
      </w:r>
      <w:r>
        <w:tab/>
      </w:r>
      <w:r>
        <w:tab/>
      </w:r>
      <w:r>
        <w:tab/>
        <w:t>ICASAS306A Maintain equipment and software</w:t>
      </w:r>
    </w:p>
    <w:p w:rsidR="009D2347" w:rsidRDefault="009D2347" w:rsidP="009D2347">
      <w:r>
        <w:tab/>
      </w:r>
      <w:r>
        <w:tab/>
      </w:r>
      <w:r>
        <w:tab/>
      </w:r>
      <w:r>
        <w:tab/>
      </w:r>
      <w:r>
        <w:tab/>
        <w:t>ICASAS304A Provide basic system administration</w:t>
      </w:r>
    </w:p>
    <w:p w:rsidR="009D2347" w:rsidRDefault="009D2347" w:rsidP="009D2347">
      <w:r>
        <w:t>2WIT</w:t>
      </w:r>
      <w:r>
        <w:tab/>
        <w:t>Work IT Environment</w:t>
      </w:r>
      <w:r>
        <w:tab/>
      </w:r>
      <w:r>
        <w:tab/>
      </w:r>
      <w:r>
        <w:t>ICAICT202A Work and communicate effectively in an IT environment</w:t>
      </w:r>
    </w:p>
    <w:p w:rsidR="009D2347" w:rsidRDefault="009D2347" w:rsidP="009D2347">
      <w:r>
        <w:t>3</w:t>
      </w:r>
      <w:r w:rsidR="00F03838">
        <w:t>W</w:t>
      </w:r>
      <w:r w:rsidR="00A32AF6">
        <w:t>NW</w:t>
      </w:r>
      <w:r>
        <w:tab/>
      </w:r>
      <w:r w:rsidR="00A32AF6">
        <w:t>Windows Networking</w:t>
      </w:r>
      <w:r>
        <w:tab/>
      </w:r>
      <w:r>
        <w:tab/>
        <w:t>ICANWK305A Install and manage network protocols</w:t>
      </w:r>
    </w:p>
    <w:p w:rsidR="009D2347" w:rsidRDefault="009D2347" w:rsidP="009D2347">
      <w:r>
        <w:tab/>
      </w:r>
      <w:r>
        <w:tab/>
      </w:r>
      <w:r>
        <w:tab/>
      </w:r>
      <w:r>
        <w:tab/>
      </w:r>
      <w:r>
        <w:tab/>
        <w:t>ICASAS307A Install, configure and secure a small office home office network</w:t>
      </w:r>
    </w:p>
    <w:p w:rsidR="009D2347" w:rsidRDefault="00A32AF6" w:rsidP="009D2347">
      <w:r>
        <w:t xml:space="preserve">4BWN </w:t>
      </w:r>
      <w:r w:rsidR="009D2347">
        <w:tab/>
      </w:r>
      <w:r>
        <w:t>Build Wireless NW</w:t>
      </w:r>
      <w:r w:rsidR="009D2347">
        <w:tab/>
      </w:r>
      <w:r w:rsidR="009D2347">
        <w:tab/>
        <w:t>ICANWK405A Build a small wireless local area network</w:t>
      </w:r>
    </w:p>
    <w:p w:rsidR="009D2347" w:rsidRDefault="009D2347" w:rsidP="009D2347">
      <w:r>
        <w:t>3WSF</w:t>
      </w:r>
      <w:r>
        <w:tab/>
        <w:t>Windows Server Fundamentals</w:t>
      </w:r>
      <w:r>
        <w:tab/>
        <w:t>ICANWK304A Administer network peripherals</w:t>
      </w:r>
    </w:p>
    <w:p w:rsidR="009D2347" w:rsidRDefault="009D2347" w:rsidP="009D2347">
      <w:r>
        <w:lastRenderedPageBreak/>
        <w:tab/>
      </w:r>
      <w:r>
        <w:tab/>
      </w:r>
      <w:r>
        <w:tab/>
      </w:r>
      <w:r>
        <w:tab/>
      </w:r>
      <w:r>
        <w:tab/>
      </w:r>
      <w:r>
        <w:t>ICANWK303A Configure and administer a network operating system</w:t>
      </w:r>
    </w:p>
    <w:p w:rsidR="009D2347" w:rsidRDefault="009D2347" w:rsidP="009D2347">
      <w:r>
        <w:t>4IVM</w:t>
      </w:r>
      <w:r>
        <w:tab/>
        <w:t>Install Virtual Machines</w:t>
      </w:r>
      <w:r>
        <w:tab/>
      </w:r>
      <w:r>
        <w:tab/>
      </w:r>
      <w:r>
        <w:t>ICANWK402A Install and configure virtual machines for sustainable ICT</w:t>
      </w:r>
    </w:p>
    <w:p w:rsidR="009D2347" w:rsidRDefault="009D2347" w:rsidP="009D2347"/>
    <w:p w:rsidR="009D2347" w:rsidRDefault="009D2347" w:rsidP="009D2347">
      <w:r>
        <w:t xml:space="preserve">The subject 4IVM can be substituted with 3APPS </w:t>
      </w:r>
      <w:r w:rsidR="00A32AF6">
        <w:t xml:space="preserve">or any other Certificate 3 or 4 </w:t>
      </w:r>
      <w:r w:rsidR="0009044C">
        <w:t>competencies</w:t>
      </w:r>
      <w:r w:rsidR="00A32AF6">
        <w:t xml:space="preserve"> </w:t>
      </w:r>
      <w:r>
        <w:t>where the student only wishes to complete a certificate 3.  4IVM is a pre requisite for many Certificate 4 subjects and so should be introduced at this level during the second term of the semester.</w:t>
      </w:r>
    </w:p>
    <w:p w:rsidR="00A32AF6" w:rsidRDefault="00A32AF6" w:rsidP="009D2347">
      <w:r>
        <w:t xml:space="preserve">3ITE has the subject 2WIT de-bundled as it is taught in Cert 2 to reflect strategy in Region and North. </w:t>
      </w:r>
    </w:p>
    <w:p w:rsidR="00A32AF6" w:rsidRDefault="00A32AF6" w:rsidP="009D2347">
      <w:r>
        <w:t xml:space="preserve">3CDH is replaced with 3WNW – based on MS 366 exam.  </w:t>
      </w:r>
      <w:proofErr w:type="gramStart"/>
      <w:r>
        <w:t>Could be introduced as semester subject and balance the load of delivery over two terms.</w:t>
      </w:r>
      <w:proofErr w:type="gramEnd"/>
      <w:r>
        <w:t xml:space="preserve">  It is also de-bundled to have Wireless NW competency as stand alone. This makes it easier for fast track option and matches strategy undertaken by Region.</w:t>
      </w:r>
    </w:p>
    <w:p w:rsidR="00A32AF6" w:rsidRDefault="00A32AF6" w:rsidP="009D2347"/>
    <w:p w:rsidR="00760C88" w:rsidRPr="00F61FBB" w:rsidRDefault="009D2347" w:rsidP="009D2347">
      <w:pPr>
        <w:rPr>
          <w:b/>
          <w:i/>
        </w:rPr>
      </w:pPr>
      <w:r w:rsidRPr="00F61FBB">
        <w:rPr>
          <w:b/>
          <w:i/>
        </w:rPr>
        <w:t xml:space="preserve"> We offer the ICA4</w:t>
      </w:r>
      <w:r w:rsidR="00204067" w:rsidRPr="00F61FBB">
        <w:rPr>
          <w:b/>
          <w:i/>
        </w:rPr>
        <w:t>04</w:t>
      </w:r>
      <w:r w:rsidRPr="00F61FBB">
        <w:rPr>
          <w:b/>
          <w:i/>
        </w:rPr>
        <w:t>11 Network option to consist of:</w:t>
      </w:r>
    </w:p>
    <w:p w:rsidR="009D2347" w:rsidRDefault="009D2347" w:rsidP="009D2347">
      <w:r>
        <w:t>4CEP</w:t>
      </w:r>
      <w:r>
        <w:tab/>
        <w:t>Copyright Ethics &amp; Privacy</w:t>
      </w:r>
      <w:r>
        <w:tab/>
        <w:t>ICAICT418A Contribute to copyright, ethics and privacy in an IT environment</w:t>
      </w:r>
    </w:p>
    <w:p w:rsidR="009D2347" w:rsidRDefault="009D2347" w:rsidP="009D2347">
      <w:r>
        <w:t>4</w:t>
      </w:r>
      <w:r w:rsidR="00952F75">
        <w:t>C</w:t>
      </w:r>
      <w:r>
        <w:t>R</w:t>
      </w:r>
      <w:r w:rsidR="00952F75">
        <w:t>S</w:t>
      </w:r>
      <w:r>
        <w:t>1</w:t>
      </w:r>
      <w:r>
        <w:tab/>
        <w:t xml:space="preserve">Cisco </w:t>
      </w:r>
      <w:r>
        <w:t xml:space="preserve">Routing </w:t>
      </w:r>
      <w:r w:rsidR="00952F75">
        <w:t xml:space="preserve">and Switching </w:t>
      </w:r>
      <w:r>
        <w:t>1</w:t>
      </w:r>
      <w:r>
        <w:tab/>
        <w:t xml:space="preserve">ICANWK404A </w:t>
      </w:r>
      <w:proofErr w:type="gramStart"/>
      <w:r>
        <w:t>Install,</w:t>
      </w:r>
      <w:proofErr w:type="gramEnd"/>
      <w:r>
        <w:t xml:space="preserve"> operate and troubleshoot a small enterprise branch network</w:t>
      </w:r>
    </w:p>
    <w:p w:rsidR="009D2347" w:rsidRDefault="009D2347" w:rsidP="009D2347">
      <w:r>
        <w:tab/>
      </w:r>
      <w:r>
        <w:tab/>
      </w:r>
      <w:r>
        <w:tab/>
      </w:r>
      <w:r>
        <w:tab/>
      </w:r>
      <w:r>
        <w:tab/>
      </w:r>
      <w:r>
        <w:t>ICTTEN4199A Install, configure and test a router</w:t>
      </w:r>
    </w:p>
    <w:p w:rsidR="009D2347" w:rsidRDefault="009D2347" w:rsidP="009D2347">
      <w:r>
        <w:tab/>
      </w:r>
      <w:r>
        <w:tab/>
      </w:r>
      <w:r>
        <w:tab/>
      </w:r>
      <w:r>
        <w:tab/>
      </w:r>
      <w:r>
        <w:tab/>
      </w:r>
      <w:r>
        <w:t>ICTTEN4198A Install, configure and test an internet protocol network</w:t>
      </w:r>
    </w:p>
    <w:p w:rsidR="009D2347" w:rsidRDefault="009D2347" w:rsidP="009D2347">
      <w:r>
        <w:tab/>
      </w:r>
      <w:r>
        <w:tab/>
      </w:r>
      <w:r>
        <w:tab/>
      </w:r>
      <w:r>
        <w:tab/>
      </w:r>
      <w:r>
        <w:tab/>
      </w:r>
      <w:r>
        <w:t>ICASAS426A Locate and troubleshoot IT equipment, system and software faults</w:t>
      </w:r>
    </w:p>
    <w:p w:rsidR="009D2347" w:rsidRDefault="009D2347" w:rsidP="009D2347">
      <w:r>
        <w:t>4WNI</w:t>
      </w:r>
      <w:r>
        <w:tab/>
        <w:t xml:space="preserve">Windows Networking </w:t>
      </w:r>
      <w:r>
        <w:tab/>
      </w:r>
      <w:r w:rsidR="00760C88">
        <w:tab/>
      </w:r>
      <w:r>
        <w:t>ICANWK403A Manage network and data integrity</w:t>
      </w:r>
    </w:p>
    <w:p w:rsidR="009D2347" w:rsidRDefault="009D2347" w:rsidP="009D2347">
      <w:r>
        <w:tab/>
      </w:r>
      <w:r>
        <w:tab/>
      </w:r>
      <w:r>
        <w:tab/>
      </w:r>
      <w:r w:rsidR="00760C88">
        <w:tab/>
      </w:r>
      <w:r w:rsidR="00760C88">
        <w:tab/>
      </w:r>
      <w:r>
        <w:t>ICANWK406A Install, configure and test network security</w:t>
      </w:r>
    </w:p>
    <w:p w:rsidR="009D2347" w:rsidRDefault="009D2347" w:rsidP="009D2347">
      <w:r>
        <w:t>4WAD</w:t>
      </w:r>
      <w:r>
        <w:tab/>
        <w:t>Windows Active Directory</w:t>
      </w:r>
      <w:r>
        <w:tab/>
        <w:t>ICTTEN5201A Install, configure and test a server</w:t>
      </w:r>
    </w:p>
    <w:p w:rsidR="009D2347" w:rsidRDefault="009D2347" w:rsidP="009D2347">
      <w:r>
        <w:lastRenderedPageBreak/>
        <w:tab/>
      </w:r>
      <w:r>
        <w:tab/>
      </w:r>
      <w:r>
        <w:tab/>
      </w:r>
      <w:r w:rsidR="00760C88">
        <w:tab/>
      </w:r>
      <w:r w:rsidR="00760C88">
        <w:tab/>
      </w:r>
      <w:r>
        <w:t>ICANWK401A Install and manage a server</w:t>
      </w:r>
    </w:p>
    <w:p w:rsidR="009D2347" w:rsidRDefault="00760C88" w:rsidP="009D2347">
      <w:r>
        <w:tab/>
      </w:r>
      <w:r>
        <w:tab/>
      </w:r>
      <w:r>
        <w:tab/>
      </w:r>
      <w:r>
        <w:tab/>
      </w:r>
      <w:r>
        <w:tab/>
      </w:r>
      <w:r w:rsidR="009D2347">
        <w:t>ICAICT401A Determine and confirm client business requirements</w:t>
      </w:r>
    </w:p>
    <w:p w:rsidR="009D2347" w:rsidRDefault="009D2347" w:rsidP="009D2347">
      <w:r>
        <w:t>4LXA</w:t>
      </w:r>
      <w:r>
        <w:tab/>
        <w:t>Linux Administration</w:t>
      </w:r>
      <w:r>
        <w:tab/>
      </w:r>
      <w:r w:rsidR="00760C88">
        <w:tab/>
      </w:r>
      <w:r>
        <w:t>ICANWK408A Configure desktop environment</w:t>
      </w:r>
    </w:p>
    <w:p w:rsidR="00760C88" w:rsidRDefault="009D2347" w:rsidP="009D2347">
      <w:r>
        <w:tab/>
      </w:r>
      <w:r>
        <w:tab/>
      </w:r>
      <w:r>
        <w:tab/>
      </w:r>
      <w:r>
        <w:tab/>
      </w:r>
      <w:r>
        <w:tab/>
        <w:t>ICANWK411A Deploy software to networked computers</w:t>
      </w:r>
    </w:p>
    <w:p w:rsidR="00760C88" w:rsidRDefault="00760C88" w:rsidP="00760C88">
      <w:r>
        <w:t>4IVM</w:t>
      </w:r>
      <w:r>
        <w:tab/>
        <w:t>Install Virtual Machines</w:t>
      </w:r>
      <w:r>
        <w:tab/>
      </w:r>
      <w:r>
        <w:tab/>
      </w:r>
      <w:r>
        <w:t>ICANWK402A Install and configure virtual machines for sustainable ICT</w:t>
      </w:r>
    </w:p>
    <w:p w:rsidR="009D2347" w:rsidRDefault="009D2347" w:rsidP="009D2347">
      <w:r>
        <w:t>5LXN</w:t>
      </w:r>
      <w:r>
        <w:tab/>
        <w:t>Linux Network</w:t>
      </w:r>
      <w:r>
        <w:tab/>
      </w:r>
      <w:r>
        <w:tab/>
      </w:r>
      <w:r>
        <w:tab/>
        <w:t>ICANWK504A Design and implement an integrated server solution</w:t>
      </w:r>
    </w:p>
    <w:p w:rsidR="009D2347" w:rsidRDefault="009D2347" w:rsidP="009D2347">
      <w:r>
        <w:tab/>
      </w:r>
      <w:r>
        <w:tab/>
      </w:r>
      <w:r>
        <w:tab/>
      </w:r>
      <w:r w:rsidR="00760C88">
        <w:tab/>
      </w:r>
      <w:r w:rsidR="00760C88">
        <w:tab/>
      </w:r>
      <w:r>
        <w:t>ICANWK505A Design, build and test a network server</w:t>
      </w:r>
    </w:p>
    <w:p w:rsidR="00204067" w:rsidRDefault="00204067" w:rsidP="009D2347">
      <w:r>
        <w:t xml:space="preserve">The subjects 4LXA correspond to </w:t>
      </w:r>
      <w:proofErr w:type="gramStart"/>
      <w:r>
        <w:t>4RHA,</w:t>
      </w:r>
      <w:proofErr w:type="gramEnd"/>
      <w:r>
        <w:t xml:space="preserve"> the subject 5LXN corresponds to 5RHN as used in the Region and North. The subject 4RHE is dropped as it is not required by Training Package rules.  This reduces cost for student as well as decreasing time required.  The first CISCO course 4CSR1 replaces 4CAS1 in the North and Region and 4CDB in the South.</w:t>
      </w:r>
    </w:p>
    <w:p w:rsidR="00204067" w:rsidRDefault="00204067" w:rsidP="009D2347">
      <w:r>
        <w:t xml:space="preserve">This will give us a commonality of teaching across the state. </w:t>
      </w:r>
      <w:proofErr w:type="gramStart"/>
      <w:r>
        <w:t>Commonality of documentation, pathway and advice.</w:t>
      </w:r>
      <w:proofErr w:type="gramEnd"/>
      <w:r>
        <w:t xml:space="preserve"> </w:t>
      </w:r>
    </w:p>
    <w:p w:rsidR="00F61FBB" w:rsidRPr="00F61FBB" w:rsidRDefault="00F61FBB" w:rsidP="00F61FBB">
      <w:pPr>
        <w:rPr>
          <w:b/>
          <w:i/>
        </w:rPr>
      </w:pPr>
      <w:r w:rsidRPr="00F61FBB">
        <w:rPr>
          <w:b/>
          <w:i/>
        </w:rPr>
        <w:t>We offer the ICA</w:t>
      </w:r>
      <w:r>
        <w:rPr>
          <w:b/>
          <w:i/>
        </w:rPr>
        <w:t>5</w:t>
      </w:r>
      <w:r w:rsidRPr="00F61FBB">
        <w:rPr>
          <w:b/>
          <w:i/>
        </w:rPr>
        <w:t>0411 Network option to consist of:</w:t>
      </w:r>
    </w:p>
    <w:p w:rsidR="00F61FBB" w:rsidRDefault="00F61FBB" w:rsidP="00204067">
      <w:r>
        <w:t>The Diploma is problematic:</w:t>
      </w:r>
    </w:p>
    <w:p w:rsidR="00F61FBB" w:rsidRDefault="00F61FBB" w:rsidP="00204067">
      <w:r>
        <w:t>4CEP</w:t>
      </w:r>
      <w:r>
        <w:br/>
        <w:t>5LXN</w:t>
      </w:r>
      <w:r>
        <w:br/>
        <w:t xml:space="preserve">5EVC  </w:t>
      </w:r>
      <w:r>
        <w:tab/>
        <w:t>already have commonality.</w:t>
      </w:r>
    </w:p>
    <w:p w:rsidR="00F61FBB" w:rsidRDefault="00F61FBB" w:rsidP="00204067">
      <w:r>
        <w:t xml:space="preserve">There is a requirement for students to have done 4WAD as it contains a Diploma competency (as well as the underpinning skills required).  </w:t>
      </w:r>
    </w:p>
    <w:p w:rsidR="00F61FBB" w:rsidRDefault="00F61FBB" w:rsidP="00204067">
      <w:r>
        <w:t>The North and Region teach x4 competencies as 5ICS – the South has split these into 3 subject groups, 5ISV, 5ECS and 5CNW to reduce Nominal hours in the subject and to align with the Advanced Diploma of Computer Systems Technology (ADCST).</w:t>
      </w:r>
    </w:p>
    <w:p w:rsidR="00F61FBB" w:rsidRDefault="00F61FBB" w:rsidP="00204067">
      <w:r>
        <w:lastRenderedPageBreak/>
        <w:t>There is an obvious need for these to be “standardised”.  I propose that these be broken up as per the South groupings and subject co-</w:t>
      </w:r>
      <w:r w:rsidR="0002771A">
        <w:t>coordinators</w:t>
      </w:r>
      <w:r>
        <w:t xml:space="preserve"> to ensure all </w:t>
      </w:r>
      <w:r w:rsidR="002901F8">
        <w:t>sites</w:t>
      </w:r>
      <w:r>
        <w:t xml:space="preserve"> teach same curriculum material.  </w:t>
      </w:r>
    </w:p>
    <w:p w:rsidR="00E02C1F" w:rsidRDefault="00F61FBB" w:rsidP="00204067">
      <w:r>
        <w:t>Problem comes with CISCO subjects and the remaining x</w:t>
      </w:r>
      <w:r w:rsidR="00721B84">
        <w:t>5</w:t>
      </w:r>
      <w:r>
        <w:t xml:space="preserve"> required competencies.</w:t>
      </w:r>
      <w:r w:rsidR="00721B84">
        <w:t xml:space="preserve"> The South use 5CDR and 5CDD (What was Discovery CISCO 3 and CISCO 4) and the North and Region use 5CAS2 (Exploration 2) and then two other subjects 5ISM and 5NSA.</w:t>
      </w:r>
      <w:r w:rsidR="00E02C1F">
        <w:t xml:space="preserve"> This strategy over teaches if student is required to do 4WAD. There is a fundamental problem of too much to teach and no space to teach it in. Some competing interests to be considered:</w:t>
      </w:r>
    </w:p>
    <w:p w:rsidR="00E02C1F" w:rsidRDefault="00E02C1F" w:rsidP="00E02C1F">
      <w:pPr>
        <w:pStyle w:val="ListParagraph"/>
        <w:numPr>
          <w:ilvl w:val="0"/>
          <w:numId w:val="1"/>
        </w:numPr>
      </w:pPr>
      <w:r>
        <w:t xml:space="preserve">Strategy was to have Advanced Diploma of Network Security as a stand-alone </w:t>
      </w:r>
      <w:r w:rsidR="00D860C9">
        <w:t>qualification</w:t>
      </w:r>
      <w:r>
        <w:t xml:space="preserve">.  </w:t>
      </w:r>
      <w:proofErr w:type="spellStart"/>
      <w:r>
        <w:t>Ie</w:t>
      </w:r>
      <w:proofErr w:type="spellEnd"/>
      <w:r>
        <w:t xml:space="preserve"> a prospective person could be expected to join the course if they had a suitable degree, enough relevant industry experience and a CCNA or equivalent knowledge. </w:t>
      </w:r>
    </w:p>
    <w:p w:rsidR="00E02C1F" w:rsidRDefault="00E02C1F" w:rsidP="00E02C1F">
      <w:pPr>
        <w:pStyle w:val="ListParagraph"/>
        <w:numPr>
          <w:ilvl w:val="0"/>
          <w:numId w:val="1"/>
        </w:numPr>
      </w:pPr>
      <w:r>
        <w:t>Synergy with the ADCST</w:t>
      </w:r>
    </w:p>
    <w:p w:rsidR="00E02C1F" w:rsidRDefault="00E02C1F" w:rsidP="00E02C1F">
      <w:pPr>
        <w:pStyle w:val="ListParagraph"/>
        <w:numPr>
          <w:ilvl w:val="0"/>
          <w:numId w:val="1"/>
        </w:numPr>
      </w:pPr>
      <w:r>
        <w:t>Flinders University to offer new Degree in Network Security at SEIC.  Offer TAFE SA a partnership premised on the CCNA, we do the teaching and PD, they supply the equipment.</w:t>
      </w:r>
    </w:p>
    <w:p w:rsidR="00E02C1F" w:rsidRDefault="00E02C1F" w:rsidP="00E02C1F">
      <w:pPr>
        <w:pStyle w:val="ListParagraph"/>
        <w:numPr>
          <w:ilvl w:val="0"/>
          <w:numId w:val="1"/>
        </w:numPr>
      </w:pPr>
      <w:r>
        <w:t>CISCO Security in Advanced Diploma.  Use to require x4 semester of study now only require CCENT.</w:t>
      </w:r>
    </w:p>
    <w:p w:rsidR="00952F75" w:rsidRDefault="00952F75" w:rsidP="00E02C1F">
      <w:pPr>
        <w:pStyle w:val="ListParagraph"/>
        <w:numPr>
          <w:ilvl w:val="0"/>
          <w:numId w:val="1"/>
        </w:numPr>
      </w:pPr>
      <w:r>
        <w:t>Do we make the C3-C4-Dip a two year pathway to match up with the other qualifications? (Web, Software Dev, Digital Media are two year Diplomas.)</w:t>
      </w:r>
    </w:p>
    <w:p w:rsidR="00952F75" w:rsidRDefault="00D81FD6" w:rsidP="00E02C1F">
      <w:pPr>
        <w:pStyle w:val="ListParagraph"/>
        <w:numPr>
          <w:ilvl w:val="0"/>
          <w:numId w:val="1"/>
        </w:numPr>
      </w:pPr>
      <w:r>
        <w:t>The materials in 5NSA (Region and North) are covered by materials in 6NPS (South).  Competencies in 5ISM are imported (electives) in the qualification.</w:t>
      </w:r>
    </w:p>
    <w:p w:rsidR="00E02C1F" w:rsidRDefault="00952F75" w:rsidP="00E02C1F">
      <w:r>
        <w:t>At this level I believe we truly can offer electives.  Students at this stage will either elect to go on to do the Advanced Diploma on Network Security or will exit with Diploma.</w:t>
      </w:r>
    </w:p>
    <w:p w:rsidR="00952F75" w:rsidRDefault="00952F75" w:rsidP="00E02C1F">
      <w:r>
        <w:t>I propose:</w:t>
      </w:r>
    </w:p>
    <w:p w:rsidR="00952F75" w:rsidRDefault="00952F75" w:rsidP="00952F75">
      <w:r>
        <w:t>5CSR2</w:t>
      </w:r>
      <w:r>
        <w:tab/>
      </w:r>
      <w:r>
        <w:t xml:space="preserve">Cisco </w:t>
      </w:r>
      <w:r>
        <w:t>Routing and Switching 2</w:t>
      </w:r>
      <w:r>
        <w:tab/>
      </w:r>
      <w:r>
        <w:t>ICTTEN6206A Produce an ICT network architecture design</w:t>
      </w:r>
      <w:r w:rsidRPr="00952F75">
        <w:t xml:space="preserve"> </w:t>
      </w:r>
    </w:p>
    <w:p w:rsidR="00952F75" w:rsidRDefault="00952F75" w:rsidP="00952F75">
      <w:pPr>
        <w:ind w:left="2880" w:firstLine="720"/>
      </w:pPr>
      <w:r>
        <w:t>ICANWK507A Install, operate and troubleshoot medium enterprise routers</w:t>
      </w:r>
    </w:p>
    <w:p w:rsidR="00952F75" w:rsidRDefault="00952F75" w:rsidP="00952F75">
      <w:r>
        <w:tab/>
      </w:r>
      <w:r>
        <w:tab/>
      </w:r>
      <w:r>
        <w:tab/>
      </w:r>
      <w:r>
        <w:tab/>
      </w:r>
      <w:r>
        <w:tab/>
      </w:r>
      <w:r>
        <w:t>ICANWK508A Install, operate and troubleshoot medium enterprise switches</w:t>
      </w:r>
    </w:p>
    <w:p w:rsidR="00952F75" w:rsidRDefault="00952F75" w:rsidP="00E02C1F"/>
    <w:p w:rsidR="00EA4D91" w:rsidRDefault="00EA4D91" w:rsidP="00EA4D91">
      <w:r>
        <w:lastRenderedPageBreak/>
        <w:t>This will leave x2 competencies required for the Diploma and allow students get the CCENT and be eligible to start the CISCO Security part of the Advanced Diploma.</w:t>
      </w:r>
    </w:p>
    <w:p w:rsidR="00EA4D91" w:rsidRDefault="008F0B1A" w:rsidP="00EA4D91">
      <w:r>
        <w:t>Students can elect to do either:</w:t>
      </w:r>
    </w:p>
    <w:p w:rsidR="008F0B1A" w:rsidRDefault="008F0B1A" w:rsidP="008F0B1A">
      <w:pPr>
        <w:ind w:left="720" w:hanging="720"/>
      </w:pPr>
      <w:r>
        <w:t>5CSN</w:t>
      </w:r>
      <w:r>
        <w:tab/>
        <w:t>CISCO Scaling Networks</w:t>
      </w:r>
      <w:r>
        <w:tab/>
      </w:r>
      <w:r>
        <w:tab/>
      </w:r>
      <w:r>
        <w:t>ICANWK506A Configure, verify and troubleshoot WAN links and IP services in a medium enterprise network</w:t>
      </w:r>
      <w:r w:rsidRPr="008F0B1A">
        <w:t xml:space="preserve"> </w:t>
      </w:r>
    </w:p>
    <w:p w:rsidR="008F0B1A" w:rsidRDefault="008F0B1A" w:rsidP="008F0B1A">
      <w:pPr>
        <w:ind w:left="720" w:hanging="720"/>
      </w:pPr>
      <w:r>
        <w:tab/>
      </w:r>
      <w:r>
        <w:tab/>
      </w:r>
      <w:r>
        <w:tab/>
      </w:r>
      <w:r>
        <w:tab/>
      </w:r>
      <w:r>
        <w:tab/>
      </w:r>
      <w:r>
        <w:t>ICANWK518A Design an enterprise wireless local area network</w:t>
      </w:r>
    </w:p>
    <w:p w:rsidR="008F0B1A" w:rsidRDefault="002901F8" w:rsidP="008F0B1A">
      <w:pPr>
        <w:ind w:left="720" w:hanging="720"/>
      </w:pPr>
      <w:r>
        <w:t>Or</w:t>
      </w:r>
      <w:proofErr w:type="gramStart"/>
      <w:r>
        <w:t>..</w:t>
      </w:r>
      <w:proofErr w:type="gramEnd"/>
    </w:p>
    <w:p w:rsidR="002901F8" w:rsidRDefault="002901F8" w:rsidP="002901F8">
      <w:r>
        <w:t xml:space="preserve">5ISM </w:t>
      </w:r>
      <w:r>
        <w:tab/>
        <w:t>IT Service Management</w:t>
      </w:r>
      <w:r>
        <w:tab/>
      </w:r>
      <w:r>
        <w:tab/>
      </w:r>
      <w:r w:rsidRPr="002901F8">
        <w:t>ICASAS601A Implement change-management processes</w:t>
      </w:r>
    </w:p>
    <w:p w:rsidR="002901F8" w:rsidRPr="002901F8" w:rsidRDefault="002901F8" w:rsidP="002901F8">
      <w:r>
        <w:tab/>
      </w:r>
      <w:r>
        <w:tab/>
      </w:r>
      <w:r>
        <w:tab/>
      </w:r>
      <w:r>
        <w:tab/>
      </w:r>
      <w:r>
        <w:tab/>
      </w:r>
      <w:r w:rsidRPr="002901F8">
        <w:t>ICASAS509A</w:t>
      </w:r>
      <w:r>
        <w:t xml:space="preserve"> </w:t>
      </w:r>
      <w:r w:rsidRPr="002901F8">
        <w:t>Provide client IT support services</w:t>
      </w:r>
    </w:p>
    <w:p w:rsidR="002901F8" w:rsidRDefault="00D860C9" w:rsidP="008F0B1A">
      <w:pPr>
        <w:ind w:left="720" w:hanging="720"/>
      </w:pPr>
      <w:r>
        <w:t>And they will be eligible for Diploma.</w:t>
      </w:r>
    </w:p>
    <w:p w:rsidR="008F0B1A" w:rsidRDefault="008F0B1A" w:rsidP="008F0B1A">
      <w:pPr>
        <w:ind w:left="720" w:hanging="720"/>
      </w:pPr>
      <w:r>
        <w:t>Students wishing to do a pathway to a CCNA could elect to do</w:t>
      </w:r>
      <w:r w:rsidR="002901F8">
        <w:t xml:space="preserve"> as an additional subject (FFS)</w:t>
      </w:r>
      <w:r w:rsidR="00EF7039">
        <w:t xml:space="preserve"> or as part of the Advanced Diploma</w:t>
      </w:r>
    </w:p>
    <w:p w:rsidR="008F0B1A" w:rsidRDefault="008F0B1A" w:rsidP="008F0B1A">
      <w:pPr>
        <w:ind w:left="720" w:hanging="720"/>
      </w:pPr>
      <w:r>
        <w:t>5CCN</w:t>
      </w:r>
      <w:r>
        <w:tab/>
        <w:t>Cisco Connect Networks</w:t>
      </w:r>
      <w:r>
        <w:tab/>
      </w:r>
      <w:r w:rsidR="00D02247">
        <w:t>ICANWK612A Plan and manage troubleshooting advanced integrated IP networks</w:t>
      </w:r>
    </w:p>
    <w:p w:rsidR="00D02247" w:rsidRPr="00D02247" w:rsidRDefault="008F0B1A" w:rsidP="00D02247">
      <w:pPr>
        <w:pStyle w:val="BodyText"/>
        <w:rPr>
          <w:rFonts w:asciiTheme="minorHAnsi" w:eastAsiaTheme="minorHAnsi" w:hAnsiTheme="minorHAnsi" w:cstheme="minorBidi"/>
          <w:sz w:val="22"/>
        </w:rPr>
      </w:pPr>
      <w:r>
        <w:tab/>
      </w:r>
      <w:r>
        <w:tab/>
      </w:r>
      <w:r>
        <w:tab/>
      </w:r>
      <w:r>
        <w:tab/>
      </w:r>
      <w:r>
        <w:tab/>
      </w:r>
      <w:r w:rsidR="00D02247" w:rsidRPr="00D02247">
        <w:rPr>
          <w:rFonts w:asciiTheme="minorHAnsi" w:eastAsiaTheme="minorHAnsi" w:hAnsiTheme="minorHAnsi" w:cstheme="minorBidi"/>
          <w:sz w:val="22"/>
        </w:rPr>
        <w:t xml:space="preserve">ICTTEN4214A Install and maintain a wide area network. </w:t>
      </w:r>
    </w:p>
    <w:p w:rsidR="002901F8" w:rsidRDefault="002901F8" w:rsidP="00D02247"/>
    <w:p w:rsidR="001262E3" w:rsidRPr="00F61FBB" w:rsidRDefault="001262E3" w:rsidP="001262E3">
      <w:pPr>
        <w:rPr>
          <w:b/>
          <w:i/>
        </w:rPr>
      </w:pPr>
      <w:r w:rsidRPr="00F61FBB">
        <w:rPr>
          <w:b/>
          <w:i/>
        </w:rPr>
        <w:t>We offer the ICA</w:t>
      </w:r>
      <w:r>
        <w:rPr>
          <w:b/>
          <w:i/>
        </w:rPr>
        <w:t>602</w:t>
      </w:r>
      <w:r w:rsidRPr="00F61FBB">
        <w:rPr>
          <w:b/>
          <w:i/>
        </w:rPr>
        <w:t>11 Network option to consist of:</w:t>
      </w:r>
    </w:p>
    <w:p w:rsidR="00337488" w:rsidRDefault="00337488" w:rsidP="00D02247">
      <w:r>
        <w:t>Again the Advanced Diploma is problematic.</w:t>
      </w:r>
    </w:p>
    <w:p w:rsidR="00337488" w:rsidRDefault="001222B6" w:rsidP="00D02247">
      <w:r>
        <w:t>There is NO commonality of bundling.</w:t>
      </w:r>
    </w:p>
    <w:p w:rsidR="00DE48C9" w:rsidRPr="00CD20D5" w:rsidRDefault="00DE48C9" w:rsidP="00D02247">
      <w:pPr>
        <w:rPr>
          <w:b/>
          <w:i/>
        </w:rPr>
      </w:pPr>
      <w:r w:rsidRPr="00CD20D5">
        <w:rPr>
          <w:b/>
          <w:i/>
        </w:rPr>
        <w:t>For Discussion:</w:t>
      </w:r>
    </w:p>
    <w:p w:rsidR="001222B6" w:rsidRDefault="001222B6" w:rsidP="00D860C9">
      <w:pPr>
        <w:pStyle w:val="ListParagraph"/>
        <w:numPr>
          <w:ilvl w:val="0"/>
          <w:numId w:val="3"/>
        </w:numPr>
      </w:pPr>
      <w:r>
        <w:t xml:space="preserve">There should only be one Advanced Diploma of Network Security in the state.  </w:t>
      </w:r>
      <w:proofErr w:type="spellStart"/>
      <w:r>
        <w:t>Ie</w:t>
      </w:r>
      <w:proofErr w:type="spellEnd"/>
      <w:r>
        <w:t xml:space="preserve"> if you get it from TTG, Gawler or Adelaide it should basically be the same.</w:t>
      </w:r>
    </w:p>
    <w:p w:rsidR="001222B6" w:rsidRDefault="001222B6" w:rsidP="00D860C9">
      <w:pPr>
        <w:pStyle w:val="ListParagraph"/>
        <w:numPr>
          <w:ilvl w:val="0"/>
          <w:numId w:val="3"/>
        </w:numPr>
      </w:pPr>
      <w:r>
        <w:lastRenderedPageBreak/>
        <w:t xml:space="preserve">Do we work </w:t>
      </w:r>
      <w:r w:rsidR="00DE48C9">
        <w:t xml:space="preserve">on </w:t>
      </w:r>
      <w:r>
        <w:t xml:space="preserve">the basis of Integrating CISCO Security into the Advanced </w:t>
      </w:r>
      <w:r w:rsidR="00EE14A9">
        <w:t>D</w:t>
      </w:r>
      <w:r>
        <w:t>iploma</w:t>
      </w:r>
      <w:r w:rsidR="00EE14A9">
        <w:t xml:space="preserve">? </w:t>
      </w:r>
      <w:r w:rsidR="00C32C1E">
        <w:t>Implication for staff development and equipment.</w:t>
      </w:r>
    </w:p>
    <w:p w:rsidR="00D02247" w:rsidRDefault="00C32C1E" w:rsidP="00D860C9">
      <w:pPr>
        <w:pStyle w:val="ListParagraph"/>
        <w:numPr>
          <w:ilvl w:val="0"/>
          <w:numId w:val="3"/>
        </w:numPr>
      </w:pPr>
      <w:r>
        <w:t>The approaches to the Project are completely different.  One is systems based the other cloud based.</w:t>
      </w:r>
    </w:p>
    <w:p w:rsidR="00C32C1E" w:rsidRDefault="00C32C1E" w:rsidP="00D860C9">
      <w:pPr>
        <w:pStyle w:val="ListParagraph"/>
        <w:numPr>
          <w:ilvl w:val="0"/>
          <w:numId w:val="3"/>
        </w:numPr>
      </w:pPr>
      <w:r>
        <w:t>Wireless subject in the South is based around ARUBA course ware and equipment.  Implication for staff development and equipment.</w:t>
      </w:r>
    </w:p>
    <w:p w:rsidR="00D02247" w:rsidRDefault="00C32C1E" w:rsidP="00D860C9">
      <w:pPr>
        <w:pStyle w:val="ListParagraph"/>
        <w:numPr>
          <w:ilvl w:val="0"/>
          <w:numId w:val="3"/>
        </w:numPr>
      </w:pPr>
      <w:r>
        <w:t>6SRM (North) could be used as electives.</w:t>
      </w:r>
    </w:p>
    <w:p w:rsidR="00D02247" w:rsidRDefault="00DE48C9" w:rsidP="00D860C9">
      <w:pPr>
        <w:pStyle w:val="ListParagraph"/>
        <w:numPr>
          <w:ilvl w:val="0"/>
          <w:numId w:val="3"/>
        </w:numPr>
      </w:pPr>
      <w:r>
        <w:t>Do we continue with the philosophy of aligning to Vendor Certification?  Implications for staff development and equipment.</w:t>
      </w:r>
    </w:p>
    <w:p w:rsidR="00D860C9" w:rsidRDefault="00D860C9" w:rsidP="00D860C9">
      <w:pPr>
        <w:pStyle w:val="ListParagraph"/>
        <w:numPr>
          <w:ilvl w:val="0"/>
          <w:numId w:val="1"/>
        </w:numPr>
      </w:pPr>
      <w:r>
        <w:t>Synergy with the ADCST</w:t>
      </w:r>
    </w:p>
    <w:p w:rsidR="00DE48C9" w:rsidRDefault="00DE48C9" w:rsidP="00D02247"/>
    <w:p w:rsidR="00DE48C9" w:rsidRDefault="00DE48C9" w:rsidP="00D02247">
      <w:r>
        <w:t xml:space="preserve">I believe we must proceed with what we believe is best, not what is achievable. If we </w:t>
      </w:r>
      <w:r w:rsidR="00D860C9">
        <w:t xml:space="preserve">think </w:t>
      </w:r>
      <w:r>
        <w:t xml:space="preserve">Vendor </w:t>
      </w:r>
      <w:r w:rsidR="00CD20D5">
        <w:t>Certification</w:t>
      </w:r>
      <w:r>
        <w:t xml:space="preserve"> is the best approach, that Industry wants that approach</w:t>
      </w:r>
      <w:r w:rsidR="00CD20D5">
        <w:t>,</w:t>
      </w:r>
      <w:r>
        <w:t xml:space="preserve"> then TAFE will have to fund PD and equipment. If a new standard came</w:t>
      </w:r>
      <w:r w:rsidR="00CD20D5">
        <w:t xml:space="preserve"> in for transport or engineering</w:t>
      </w:r>
      <w:r w:rsidR="00D860C9">
        <w:t>,</w:t>
      </w:r>
      <w:r w:rsidR="00CD20D5">
        <w:t xml:space="preserve"> equipment would be bought.</w:t>
      </w:r>
      <w:r w:rsidR="00301867">
        <w:t xml:space="preserve">  There will be a </w:t>
      </w:r>
      <w:r w:rsidR="00EF6631">
        <w:t>lead in time and transition to the newer bundling.  I am a believer in Industry certification. It adds value to our offerings and distinguishes us in the marketplace and lends itself to short courses and industry training.</w:t>
      </w:r>
    </w:p>
    <w:p w:rsidR="00CD20D5" w:rsidRDefault="00CD20D5" w:rsidP="00D02247">
      <w:r>
        <w:t xml:space="preserve">I would like </w:t>
      </w:r>
      <w:r w:rsidR="00263F5F">
        <w:t>to propose the following</w:t>
      </w:r>
      <w:r w:rsidR="00CE0C7E">
        <w:t xml:space="preserve"> as a start of the discussion</w:t>
      </w:r>
      <w:r w:rsidR="00263F5F">
        <w:t xml:space="preserve"> for Semester 2 2014.</w:t>
      </w:r>
    </w:p>
    <w:p w:rsidR="00263F5F" w:rsidRPr="00543A1F" w:rsidRDefault="00263F5F" w:rsidP="00263F5F">
      <w:pPr>
        <w:rPr>
          <w:rFonts w:ascii="Arial" w:eastAsia="Times New Roman" w:hAnsi="Arial" w:cs="Arial"/>
          <w:color w:val="FF0000"/>
          <w:lang w:eastAsia="en-AU"/>
        </w:rPr>
      </w:pPr>
      <w:r w:rsidRPr="00543A1F">
        <w:t>6CNSA</w:t>
      </w:r>
      <w:r w:rsidR="00CF132A" w:rsidRPr="00543A1F">
        <w:tab/>
      </w:r>
      <w:r w:rsidR="00D860C9">
        <w:t xml:space="preserve">CISCO </w:t>
      </w:r>
      <w:proofErr w:type="gramStart"/>
      <w:r w:rsidR="00D860C9">
        <w:t>Security A</w:t>
      </w:r>
      <w:r w:rsidR="00D860C9">
        <w:tab/>
      </w:r>
      <w:proofErr w:type="gramEnd"/>
      <w:r w:rsidR="00D860C9">
        <w:tab/>
      </w:r>
      <w:r w:rsidR="00EF7039" w:rsidRPr="00543A1F">
        <w:t>ICANWK608A Configure network devices for a secure network infrastructure</w:t>
      </w:r>
    </w:p>
    <w:p w:rsidR="00503DF5" w:rsidRPr="00543A1F" w:rsidRDefault="00263F5F" w:rsidP="00D02247">
      <w:r w:rsidRPr="00543A1F">
        <w:t>6CNSB</w:t>
      </w:r>
      <w:r w:rsidR="00CF132A" w:rsidRPr="00543A1F">
        <w:t xml:space="preserve"> CISCO Security B</w:t>
      </w:r>
      <w:r w:rsidR="00503DF5" w:rsidRPr="00543A1F">
        <w:tab/>
      </w:r>
      <w:r w:rsidR="00503DF5" w:rsidRPr="00543A1F">
        <w:tab/>
      </w:r>
      <w:r w:rsidR="00503DF5" w:rsidRPr="00543A1F">
        <w:tab/>
        <w:t xml:space="preserve">ICANWK601A Design and implement a security system </w:t>
      </w:r>
    </w:p>
    <w:p w:rsidR="00CF132A" w:rsidRPr="00543A1F" w:rsidRDefault="00CF132A" w:rsidP="00D02247">
      <w:r w:rsidRPr="00543A1F">
        <w:t>(Split to accommodate the ADCST-intended to be taught sequentially)</w:t>
      </w:r>
    </w:p>
    <w:p w:rsidR="00263F5F" w:rsidRDefault="00263F5F" w:rsidP="00D02247">
      <w:r w:rsidRPr="00543A1F">
        <w:t>6NPS</w:t>
      </w:r>
      <w:r w:rsidRPr="00543A1F">
        <w:tab/>
        <w:t>Network Security Perimeter</w:t>
      </w:r>
      <w:r w:rsidRPr="00543A1F">
        <w:tab/>
        <w:t>ICANWK509A Design and implement a security perimeter for ICT networks</w:t>
      </w:r>
      <w:r w:rsidR="00EF7039">
        <w:t xml:space="preserve"> </w:t>
      </w:r>
    </w:p>
    <w:p w:rsidR="00CE0C7E" w:rsidRDefault="00CE0C7E" w:rsidP="00CE0C7E">
      <w:r>
        <w:t>(Required by the ADCST)</w:t>
      </w:r>
    </w:p>
    <w:p w:rsidR="00EF7039" w:rsidRDefault="00EF7039" w:rsidP="00D02247">
      <w:r>
        <w:t>6NSS</w:t>
      </w:r>
      <w:r>
        <w:tab/>
        <w:t>Network Server Security</w:t>
      </w:r>
      <w:r>
        <w:tab/>
      </w:r>
      <w:r w:rsidRPr="00EF7039">
        <w:t xml:space="preserve"> </w:t>
      </w:r>
      <w:r w:rsidRPr="00CF132A">
        <w:t>ICANWK602A Plan, configure and test advanced server based security</w:t>
      </w:r>
    </w:p>
    <w:p w:rsidR="00CE0C7E" w:rsidRDefault="00CE0C7E" w:rsidP="00CE0C7E">
      <w:r>
        <w:t>(Required by the ADCST)</w:t>
      </w:r>
    </w:p>
    <w:p w:rsidR="00CE0C7E" w:rsidRDefault="00CE0C7E" w:rsidP="00CE0C7E">
      <w:r>
        <w:t>Could these be merged to form one competency?</w:t>
      </w:r>
      <w:r w:rsidR="00543A1F">
        <w:t xml:space="preserve">  What do we teach in them?  </w:t>
      </w:r>
    </w:p>
    <w:p w:rsidR="002F6B79" w:rsidRDefault="002F6B79" w:rsidP="002F6B79"/>
    <w:p w:rsidR="00EF7039" w:rsidRDefault="00EF7039" w:rsidP="002F6B79">
      <w:r w:rsidRPr="00EF7039">
        <w:lastRenderedPageBreak/>
        <w:t xml:space="preserve">6NMP </w:t>
      </w:r>
      <w:r>
        <w:tab/>
        <w:t>Network Major Project</w:t>
      </w:r>
      <w:r>
        <w:tab/>
      </w:r>
      <w:r>
        <w:tab/>
      </w:r>
      <w:r w:rsidRPr="00EF7039">
        <w:t>ICTSUS6233A Integrate sustainability in ICT planning and design projects</w:t>
      </w:r>
    </w:p>
    <w:p w:rsidR="002F6B79" w:rsidRPr="00B37FA1" w:rsidRDefault="00EF7039" w:rsidP="002F6B79">
      <w:r>
        <w:tab/>
      </w:r>
      <w:r>
        <w:tab/>
      </w:r>
      <w:r>
        <w:tab/>
      </w:r>
      <w:r>
        <w:tab/>
      </w:r>
      <w:r>
        <w:tab/>
      </w:r>
      <w:r w:rsidR="002F6B79" w:rsidRPr="00B37FA1">
        <w:t>ICANWK604A Plan and configure advanced internetwork switching solutions</w:t>
      </w:r>
    </w:p>
    <w:p w:rsidR="00EF7039" w:rsidRPr="00EF7039" w:rsidRDefault="00AB2AFD" w:rsidP="00AB2AFD">
      <w:pPr>
        <w:ind w:left="2880" w:firstLine="720"/>
      </w:pPr>
      <w:r w:rsidRPr="00B37FA1">
        <w:t>ICTPMG8143A Manage a telecommunications project</w:t>
      </w:r>
    </w:p>
    <w:p w:rsidR="00EF7039" w:rsidRDefault="00EF7039" w:rsidP="002F6B79">
      <w:pPr>
        <w:pStyle w:val="BodyText"/>
        <w:rPr>
          <w:rFonts w:asciiTheme="minorHAnsi" w:eastAsiaTheme="minorHAnsi" w:hAnsiTheme="minorHAnsi" w:cstheme="minorBidi"/>
          <w:sz w:val="22"/>
        </w:rPr>
      </w:pPr>
      <w:r w:rsidRPr="002F6B79">
        <w:rPr>
          <w:rFonts w:asciiTheme="minorHAnsi" w:eastAsiaTheme="minorHAnsi" w:hAnsiTheme="minorHAnsi" w:cstheme="minorBidi"/>
          <w:sz w:val="22"/>
        </w:rPr>
        <w:t xml:space="preserve">6EWD </w:t>
      </w:r>
      <w:r w:rsidRPr="002F6B79">
        <w:rPr>
          <w:rFonts w:asciiTheme="minorHAnsi" w:eastAsiaTheme="minorHAnsi" w:hAnsiTheme="minorHAnsi" w:cstheme="minorBidi"/>
          <w:sz w:val="22"/>
        </w:rPr>
        <w:tab/>
        <w:t>Enterprise Wireless</w:t>
      </w:r>
      <w:r w:rsidR="00CE0C7E" w:rsidRPr="002F6B79">
        <w:rPr>
          <w:rFonts w:asciiTheme="minorHAnsi" w:eastAsiaTheme="minorHAnsi" w:hAnsiTheme="minorHAnsi" w:cstheme="minorBidi"/>
          <w:sz w:val="22"/>
        </w:rPr>
        <w:t xml:space="preserve"> Design</w:t>
      </w:r>
      <w:r w:rsidRPr="002F6B79">
        <w:rPr>
          <w:rFonts w:asciiTheme="minorHAnsi" w:eastAsiaTheme="minorHAnsi" w:hAnsiTheme="minorHAnsi" w:cstheme="minorBidi"/>
          <w:sz w:val="22"/>
        </w:rPr>
        <w:tab/>
        <w:t>ICANWK502A Implement secure encryption technologies</w:t>
      </w:r>
    </w:p>
    <w:p w:rsidR="002F6B79" w:rsidRPr="002F6B79" w:rsidRDefault="002F6B79" w:rsidP="002F6B79">
      <w:pPr>
        <w:pStyle w:val="BodyText"/>
        <w:rPr>
          <w:rFonts w:asciiTheme="minorHAnsi" w:eastAsiaTheme="minorHAnsi" w:hAnsiTheme="minorHAnsi" w:cstheme="minorBidi"/>
          <w:sz w:val="22"/>
        </w:rPr>
      </w:pPr>
    </w:p>
    <w:p w:rsidR="002F6B79" w:rsidRPr="002F6B79" w:rsidRDefault="00EF7039" w:rsidP="002F6B79">
      <w:pPr>
        <w:pStyle w:val="BodyText"/>
        <w:rPr>
          <w:rFonts w:asciiTheme="minorHAnsi" w:eastAsiaTheme="minorHAnsi" w:hAnsiTheme="minorHAnsi" w:cstheme="minorBidi"/>
          <w:sz w:val="22"/>
        </w:rPr>
      </w:pPr>
      <w:r w:rsidRPr="00EF7039">
        <w:rPr>
          <w:rFonts w:asciiTheme="minorHAnsi" w:eastAsiaTheme="minorHAnsi" w:hAnsiTheme="minorHAnsi" w:cstheme="minorBidi"/>
          <w:sz w:val="22"/>
        </w:rPr>
        <w:tab/>
      </w:r>
      <w:r w:rsidRPr="00EF7039">
        <w:rPr>
          <w:rFonts w:asciiTheme="minorHAnsi" w:eastAsiaTheme="minorHAnsi" w:hAnsiTheme="minorHAnsi" w:cstheme="minorBidi"/>
          <w:sz w:val="22"/>
        </w:rPr>
        <w:tab/>
      </w:r>
      <w:r w:rsidRPr="00EF7039">
        <w:rPr>
          <w:rFonts w:asciiTheme="minorHAnsi" w:eastAsiaTheme="minorHAnsi" w:hAnsiTheme="minorHAnsi" w:cstheme="minorBidi"/>
          <w:sz w:val="22"/>
        </w:rPr>
        <w:tab/>
      </w:r>
      <w:r w:rsidRPr="00EF7039">
        <w:rPr>
          <w:rFonts w:asciiTheme="minorHAnsi" w:eastAsiaTheme="minorHAnsi" w:hAnsiTheme="minorHAnsi" w:cstheme="minorBidi"/>
          <w:sz w:val="22"/>
        </w:rPr>
        <w:tab/>
      </w:r>
      <w:r w:rsidRPr="00EF7039">
        <w:rPr>
          <w:rFonts w:asciiTheme="minorHAnsi" w:eastAsiaTheme="minorHAnsi" w:hAnsiTheme="minorHAnsi" w:cstheme="minorBidi"/>
          <w:sz w:val="22"/>
        </w:rPr>
        <w:tab/>
      </w:r>
      <w:r w:rsidR="002F6B79" w:rsidRPr="002F6B79">
        <w:rPr>
          <w:rFonts w:asciiTheme="minorHAnsi" w:eastAsiaTheme="minorHAnsi" w:hAnsiTheme="minorHAnsi" w:cstheme="minorBidi"/>
          <w:sz w:val="22"/>
        </w:rPr>
        <w:t>ICANWK605A Design and configure secure integrated wireless systems</w:t>
      </w:r>
    </w:p>
    <w:p w:rsidR="00EF7039" w:rsidRPr="00EF7039" w:rsidRDefault="002F6B79" w:rsidP="00EF7039">
      <w:pPr>
        <w:pStyle w:val="BodyText"/>
        <w:rPr>
          <w:rFonts w:asciiTheme="minorHAnsi" w:eastAsiaTheme="minorHAnsi" w:hAnsiTheme="minorHAnsi" w:cstheme="minorBidi"/>
          <w:sz w:val="22"/>
        </w:rPr>
      </w:pPr>
      <w:r>
        <w:rPr>
          <w:rFonts w:asciiTheme="minorHAnsi" w:eastAsiaTheme="minorHAnsi" w:hAnsiTheme="minorHAnsi" w:cstheme="minorBidi"/>
          <w:sz w:val="22"/>
        </w:rPr>
        <w:tab/>
      </w:r>
      <w:r>
        <w:rPr>
          <w:rFonts w:asciiTheme="minorHAnsi" w:eastAsiaTheme="minorHAnsi" w:hAnsiTheme="minorHAnsi" w:cstheme="minorBidi"/>
          <w:sz w:val="22"/>
        </w:rPr>
        <w:tab/>
      </w:r>
      <w:r>
        <w:rPr>
          <w:rFonts w:asciiTheme="minorHAnsi" w:eastAsiaTheme="minorHAnsi" w:hAnsiTheme="minorHAnsi" w:cstheme="minorBidi"/>
          <w:sz w:val="22"/>
        </w:rPr>
        <w:tab/>
      </w:r>
      <w:r>
        <w:rPr>
          <w:rFonts w:asciiTheme="minorHAnsi" w:eastAsiaTheme="minorHAnsi" w:hAnsiTheme="minorHAnsi" w:cstheme="minorBidi"/>
          <w:sz w:val="22"/>
        </w:rPr>
        <w:tab/>
      </w:r>
    </w:p>
    <w:p w:rsidR="00EF7039" w:rsidRPr="00B37FA1" w:rsidRDefault="00CE0C7E" w:rsidP="002F6B79">
      <w:pPr>
        <w:pStyle w:val="BodyText"/>
      </w:pPr>
      <w:r w:rsidRPr="002F6B79">
        <w:rPr>
          <w:rFonts w:asciiTheme="minorHAnsi" w:eastAsiaTheme="minorHAnsi" w:hAnsiTheme="minorHAnsi" w:cstheme="minorBidi"/>
          <w:sz w:val="22"/>
        </w:rPr>
        <w:t>6EWS</w:t>
      </w:r>
      <w:r w:rsidRPr="002F6B79">
        <w:rPr>
          <w:rFonts w:asciiTheme="minorHAnsi" w:eastAsiaTheme="minorHAnsi" w:hAnsiTheme="minorHAnsi" w:cstheme="minorBidi"/>
          <w:sz w:val="22"/>
        </w:rPr>
        <w:tab/>
        <w:t>Enterprise Wireless Security</w:t>
      </w:r>
      <w:r w:rsidRPr="002F6B79">
        <w:rPr>
          <w:rFonts w:asciiTheme="minorHAnsi" w:eastAsiaTheme="minorHAnsi" w:hAnsiTheme="minorHAnsi" w:cstheme="minorBidi"/>
          <w:sz w:val="22"/>
        </w:rPr>
        <w:tab/>
        <w:t>ICANWK607A Design and</w:t>
      </w:r>
      <w:r w:rsidRPr="00CE0C7E">
        <w:t xml:space="preserve"> implement wireless network security</w:t>
      </w:r>
    </w:p>
    <w:p w:rsidR="00EF7039" w:rsidRDefault="00543A1F" w:rsidP="00D02247">
      <w:r w:rsidRPr="00543A1F">
        <w:t>(Split to accommodate the ADCS</w:t>
      </w:r>
      <w:r>
        <w:t>T</w:t>
      </w:r>
      <w:r w:rsidRPr="00543A1F">
        <w:t>)</w:t>
      </w:r>
    </w:p>
    <w:p w:rsidR="00543A1F" w:rsidRDefault="00543A1F" w:rsidP="00D02247">
      <w:r>
        <w:t>Do we use ARUBA courseware and equipment or a more generic course?  Do we use VOIP here?</w:t>
      </w:r>
    </w:p>
    <w:p w:rsidR="00EF7039" w:rsidRPr="00543A1F" w:rsidRDefault="00EF7039" w:rsidP="00EF7039">
      <w:pPr>
        <w:rPr>
          <w:b/>
          <w:i/>
        </w:rPr>
      </w:pPr>
      <w:r w:rsidRPr="00543A1F">
        <w:rPr>
          <w:b/>
          <w:i/>
        </w:rPr>
        <w:t>Plus one from:</w:t>
      </w:r>
    </w:p>
    <w:p w:rsidR="00EF7039" w:rsidRDefault="00EF7039" w:rsidP="00EF7039">
      <w:proofErr w:type="gramStart"/>
      <w:r>
        <w:t>5LX ,</w:t>
      </w:r>
      <w:proofErr w:type="gramEnd"/>
      <w:r>
        <w:t xml:space="preserve"> 5CNS, 5ISM or 5CNN</w:t>
      </w:r>
    </w:p>
    <w:p w:rsidR="00543A1F" w:rsidRDefault="00543A1F" w:rsidP="00EF7039">
      <w:r>
        <w:t>Two competencies from the Diploma can be used at this level.</w:t>
      </w:r>
    </w:p>
    <w:p w:rsidR="00263F5F" w:rsidRDefault="002F6B79" w:rsidP="00D02247">
      <w:r>
        <w:t>I have not looked at Skill Sets in these choices.   Is this necessary?</w:t>
      </w:r>
    </w:p>
    <w:p w:rsidR="00AB2AFD" w:rsidRPr="00543A1F" w:rsidRDefault="00AB2AFD" w:rsidP="00AB2AFD">
      <w:pPr>
        <w:rPr>
          <w:b/>
          <w:i/>
        </w:rPr>
      </w:pPr>
      <w:r>
        <w:rPr>
          <w:b/>
          <w:i/>
        </w:rPr>
        <w:t>Where do we fit these</w:t>
      </w:r>
      <w:proofErr w:type="gramStart"/>
      <w:r>
        <w:rPr>
          <w:b/>
          <w:i/>
        </w:rPr>
        <w:t>?:</w:t>
      </w:r>
      <w:proofErr w:type="gramEnd"/>
      <w:r w:rsidRPr="00543A1F">
        <w:rPr>
          <w:b/>
          <w:i/>
        </w:rPr>
        <w:t xml:space="preserve"> </w:t>
      </w:r>
      <w:r w:rsidRPr="00543A1F">
        <w:rPr>
          <w:b/>
          <w:i/>
        </w:rPr>
        <w:tab/>
      </w:r>
      <w:r w:rsidRPr="00543A1F">
        <w:rPr>
          <w:b/>
          <w:i/>
        </w:rPr>
        <w:tab/>
      </w:r>
      <w:r w:rsidRPr="00543A1F">
        <w:rPr>
          <w:b/>
          <w:i/>
        </w:rPr>
        <w:tab/>
      </w:r>
    </w:p>
    <w:p w:rsidR="00AB2AFD" w:rsidRPr="00543A1F" w:rsidRDefault="00AB2AFD" w:rsidP="00AB2AFD">
      <w:r w:rsidRPr="00543A1F">
        <w:t>6SRM</w:t>
      </w:r>
      <w:r w:rsidRPr="00543A1F">
        <w:tab/>
        <w:t>Security Risk Management</w:t>
      </w:r>
      <w:r w:rsidRPr="00543A1F">
        <w:tab/>
        <w:t>CPPSEC5004A Prepare Security Risk Management Plan</w:t>
      </w:r>
      <w:r>
        <w:t xml:space="preserve"> </w:t>
      </w:r>
    </w:p>
    <w:p w:rsidR="00AB2AFD" w:rsidRDefault="00AB2AFD" w:rsidP="00AB2AFD">
      <w:r w:rsidRPr="00543A1F">
        <w:t>6CLD</w:t>
      </w:r>
      <w:r w:rsidRPr="00543A1F">
        <w:tab/>
        <w:t>Cloud Security</w:t>
      </w:r>
      <w:r w:rsidRPr="00543A1F">
        <w:tab/>
      </w:r>
      <w:r w:rsidRPr="00543A1F">
        <w:tab/>
      </w:r>
      <w:r w:rsidRPr="00543A1F">
        <w:tab/>
      </w:r>
      <w:bookmarkStart w:id="0" w:name="_Toc294874640"/>
      <w:bookmarkStart w:id="1" w:name="_Toc294874792"/>
      <w:bookmarkStart w:id="2" w:name="_Toc364441347"/>
      <w:r w:rsidRPr="00543A1F">
        <w:t>ICA</w:t>
      </w:r>
      <w:bookmarkEnd w:id="0"/>
      <w:bookmarkEnd w:id="1"/>
      <w:r w:rsidRPr="00543A1F">
        <w:t>NWK616A</w:t>
      </w:r>
      <w:bookmarkEnd w:id="2"/>
      <w:r w:rsidRPr="00543A1F">
        <w:t xml:space="preserve"> </w:t>
      </w:r>
      <w:bookmarkStart w:id="3" w:name="_Toc294874641"/>
      <w:bookmarkStart w:id="4" w:name="_Toc294874793"/>
      <w:bookmarkStart w:id="5" w:name="_Toc364441348"/>
      <w:r w:rsidRPr="00543A1F">
        <w:t xml:space="preserve">Manage </w:t>
      </w:r>
      <w:bookmarkEnd w:id="3"/>
      <w:bookmarkEnd w:id="4"/>
      <w:r w:rsidRPr="00543A1F">
        <w:t>security, privacy</w:t>
      </w:r>
      <w:r w:rsidRPr="00D4727C">
        <w:t xml:space="preserve"> and compliance of</w:t>
      </w:r>
      <w:r>
        <w:t xml:space="preserve"> </w:t>
      </w:r>
      <w:r w:rsidRPr="00692DCA">
        <w:t>cloud service deployment</w:t>
      </w:r>
      <w:bookmarkEnd w:id="5"/>
      <w:r>
        <w:t xml:space="preserve"> (New cloud competency to be released next year)</w:t>
      </w:r>
    </w:p>
    <w:p w:rsidR="00561AEE" w:rsidRDefault="00561AEE" w:rsidP="009D2347"/>
    <w:sectPr w:rsidR="00561AEE" w:rsidSect="009D2347">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846" w:rsidRDefault="00E97846" w:rsidP="0002771A">
      <w:pPr>
        <w:spacing w:after="0" w:line="240" w:lineRule="auto"/>
      </w:pPr>
      <w:r>
        <w:separator/>
      </w:r>
    </w:p>
  </w:endnote>
  <w:endnote w:type="continuationSeparator" w:id="0">
    <w:p w:rsidR="00E97846" w:rsidRDefault="00E97846" w:rsidP="00027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1A" w:rsidRDefault="000277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1A" w:rsidRPr="0002771A" w:rsidRDefault="0002771A" w:rsidP="0002771A">
    <w:pPr>
      <w:pStyle w:val="Footer"/>
      <w:pBdr>
        <w:top w:val="single" w:sz="4" w:space="1" w:color="auto"/>
      </w:pBdr>
      <w:rPr>
        <w:sz w:val="20"/>
        <w:szCs w:val="20"/>
      </w:rPr>
    </w:pPr>
    <w:r w:rsidRPr="0002771A">
      <w:rPr>
        <w:sz w:val="20"/>
        <w:szCs w:val="20"/>
      </w:rPr>
      <w:t>ICA11Network Implementation DISCUSSION PAPER – One TAFE</w:t>
    </w:r>
    <w:r w:rsidRPr="0002771A">
      <w:rPr>
        <w:sz w:val="20"/>
        <w:szCs w:val="20"/>
      </w:rPr>
      <w:tab/>
    </w:r>
    <w:r w:rsidRPr="0002771A">
      <w:rPr>
        <w:sz w:val="20"/>
        <w:szCs w:val="20"/>
      </w:rPr>
      <w:tab/>
    </w:r>
    <w:r w:rsidRPr="0002771A">
      <w:rPr>
        <w:sz w:val="20"/>
        <w:szCs w:val="20"/>
      </w:rPr>
      <w:tab/>
    </w:r>
    <w:r w:rsidRPr="0002771A">
      <w:rPr>
        <w:sz w:val="20"/>
        <w:szCs w:val="20"/>
      </w:rPr>
      <w:tab/>
    </w:r>
    <w:r w:rsidRPr="0002771A">
      <w:rPr>
        <w:sz w:val="20"/>
        <w:szCs w:val="20"/>
      </w:rPr>
      <w:tab/>
    </w:r>
    <w:r w:rsidRPr="0002771A">
      <w:rPr>
        <w:sz w:val="20"/>
        <w:szCs w:val="20"/>
      </w:rPr>
      <w:tab/>
    </w:r>
    <w:r w:rsidRPr="0002771A">
      <w:rPr>
        <w:sz w:val="20"/>
        <w:szCs w:val="20"/>
      </w:rPr>
      <w:tab/>
      <w:t>13/10/13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1A" w:rsidRDefault="000277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846" w:rsidRDefault="00E97846" w:rsidP="0002771A">
      <w:pPr>
        <w:spacing w:after="0" w:line="240" w:lineRule="auto"/>
      </w:pPr>
      <w:r>
        <w:separator/>
      </w:r>
    </w:p>
  </w:footnote>
  <w:footnote w:type="continuationSeparator" w:id="0">
    <w:p w:rsidR="00E97846" w:rsidRDefault="00E97846" w:rsidP="000277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1A" w:rsidRDefault="000277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031805"/>
      <w:docPartObj>
        <w:docPartGallery w:val="Page Numbers (Top of Page)"/>
        <w:docPartUnique/>
      </w:docPartObj>
    </w:sdtPr>
    <w:sdtContent>
      <w:p w:rsidR="0002771A" w:rsidRDefault="0002771A">
        <w:pPr>
          <w:pStyle w:val="Header"/>
          <w:jc w:val="right"/>
        </w:pPr>
        <w:fldSimple w:instr=" PAGE   \* MERGEFORMAT ">
          <w:r>
            <w:rPr>
              <w:noProof/>
            </w:rPr>
            <w:t>1</w:t>
          </w:r>
        </w:fldSimple>
      </w:p>
    </w:sdtContent>
  </w:sdt>
  <w:p w:rsidR="0002771A" w:rsidRDefault="0002771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1A" w:rsidRDefault="000277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2825E0"/>
    <w:multiLevelType w:val="hybridMultilevel"/>
    <w:tmpl w:val="8D36F2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
    <w:nsid w:val="5E9C5BF2"/>
    <w:multiLevelType w:val="hybridMultilevel"/>
    <w:tmpl w:val="28FCB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6E30CA"/>
    <w:rsid w:val="0002771A"/>
    <w:rsid w:val="0009044C"/>
    <w:rsid w:val="001222B6"/>
    <w:rsid w:val="001262E3"/>
    <w:rsid w:val="00204067"/>
    <w:rsid w:val="00263F5F"/>
    <w:rsid w:val="002901F8"/>
    <w:rsid w:val="002F6B79"/>
    <w:rsid w:val="00301867"/>
    <w:rsid w:val="00337488"/>
    <w:rsid w:val="00503DF5"/>
    <w:rsid w:val="00543A1F"/>
    <w:rsid w:val="00561AEE"/>
    <w:rsid w:val="006E30CA"/>
    <w:rsid w:val="00721B84"/>
    <w:rsid w:val="00741B12"/>
    <w:rsid w:val="00760C88"/>
    <w:rsid w:val="008F0B1A"/>
    <w:rsid w:val="00952F75"/>
    <w:rsid w:val="009D2347"/>
    <w:rsid w:val="00A32AF6"/>
    <w:rsid w:val="00AB2AFD"/>
    <w:rsid w:val="00C32C1E"/>
    <w:rsid w:val="00CD20D5"/>
    <w:rsid w:val="00CE0C7E"/>
    <w:rsid w:val="00CF132A"/>
    <w:rsid w:val="00D02247"/>
    <w:rsid w:val="00D81FD6"/>
    <w:rsid w:val="00D860C9"/>
    <w:rsid w:val="00DE48C9"/>
    <w:rsid w:val="00E02C1F"/>
    <w:rsid w:val="00E97846"/>
    <w:rsid w:val="00EA4D91"/>
    <w:rsid w:val="00EC43AA"/>
    <w:rsid w:val="00EE14A9"/>
    <w:rsid w:val="00EF6631"/>
    <w:rsid w:val="00EF7039"/>
    <w:rsid w:val="00F03838"/>
    <w:rsid w:val="00F61FB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B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C1F"/>
    <w:pPr>
      <w:ind w:left="720"/>
      <w:contextualSpacing/>
    </w:pPr>
  </w:style>
  <w:style w:type="paragraph" w:styleId="BodyText">
    <w:name w:val="Body Text"/>
    <w:basedOn w:val="Normal"/>
    <w:link w:val="BodyTextChar"/>
    <w:rsid w:val="008F0B1A"/>
    <w:pPr>
      <w:keepNext/>
      <w:keepLines/>
      <w:spacing w:before="120" w:after="120" w:line="240" w:lineRule="auto"/>
      <w:contextualSpacing/>
    </w:pPr>
    <w:rPr>
      <w:rFonts w:ascii="Times New Roman" w:eastAsia="Times New Roman" w:hAnsi="Times New Roman" w:cs="Times New Roman"/>
      <w:sz w:val="24"/>
    </w:rPr>
  </w:style>
  <w:style w:type="character" w:customStyle="1" w:styleId="BodyTextChar">
    <w:name w:val="Body Text Char"/>
    <w:basedOn w:val="DefaultParagraphFont"/>
    <w:link w:val="BodyText"/>
    <w:rsid w:val="008F0B1A"/>
    <w:rPr>
      <w:rFonts w:ascii="Times New Roman" w:eastAsia="Times New Roman" w:hAnsi="Times New Roman" w:cs="Times New Roman"/>
      <w:sz w:val="24"/>
    </w:rPr>
  </w:style>
  <w:style w:type="paragraph" w:styleId="ListBullet">
    <w:name w:val="List Bullet"/>
    <w:basedOn w:val="List"/>
    <w:rsid w:val="00D02247"/>
    <w:pPr>
      <w:keepNext/>
      <w:keepLines/>
      <w:numPr>
        <w:numId w:val="2"/>
      </w:numPr>
      <w:spacing w:before="40" w:after="40" w:line="240" w:lineRule="auto"/>
    </w:pPr>
    <w:rPr>
      <w:rFonts w:ascii="Times New Roman" w:eastAsia="Times New Roman" w:hAnsi="Times New Roman" w:cs="Times New Roman"/>
      <w:sz w:val="24"/>
      <w:lang w:val="en-US"/>
    </w:rPr>
  </w:style>
  <w:style w:type="paragraph" w:styleId="List">
    <w:name w:val="List"/>
    <w:basedOn w:val="Normal"/>
    <w:uiPriority w:val="99"/>
    <w:semiHidden/>
    <w:unhideWhenUsed/>
    <w:rsid w:val="00D02247"/>
    <w:pPr>
      <w:ind w:left="283" w:hanging="283"/>
      <w:contextualSpacing/>
    </w:pPr>
  </w:style>
  <w:style w:type="paragraph" w:styleId="Header">
    <w:name w:val="header"/>
    <w:basedOn w:val="Normal"/>
    <w:link w:val="HeaderChar"/>
    <w:uiPriority w:val="99"/>
    <w:unhideWhenUsed/>
    <w:rsid w:val="000277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71A"/>
  </w:style>
  <w:style w:type="paragraph" w:styleId="Footer">
    <w:name w:val="footer"/>
    <w:basedOn w:val="Normal"/>
    <w:link w:val="FooterChar"/>
    <w:uiPriority w:val="99"/>
    <w:semiHidden/>
    <w:unhideWhenUsed/>
    <w:rsid w:val="0002771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2771A"/>
  </w:style>
</w:styles>
</file>

<file path=word/webSettings.xml><?xml version="1.0" encoding="utf-8"?>
<w:webSettings xmlns:r="http://schemas.openxmlformats.org/officeDocument/2006/relationships" xmlns:w="http://schemas.openxmlformats.org/wordprocessingml/2006/main">
  <w:divs>
    <w:div w:id="586578846">
      <w:bodyDiv w:val="1"/>
      <w:marLeft w:val="0"/>
      <w:marRight w:val="0"/>
      <w:marTop w:val="0"/>
      <w:marBottom w:val="0"/>
      <w:divBdr>
        <w:top w:val="none" w:sz="0" w:space="0" w:color="auto"/>
        <w:left w:val="none" w:sz="0" w:space="0" w:color="auto"/>
        <w:bottom w:val="none" w:sz="0" w:space="0" w:color="auto"/>
        <w:right w:val="none" w:sz="0" w:space="0" w:color="auto"/>
      </w:divBdr>
    </w:div>
    <w:div w:id="1042635794">
      <w:bodyDiv w:val="1"/>
      <w:marLeft w:val="0"/>
      <w:marRight w:val="0"/>
      <w:marTop w:val="0"/>
      <w:marBottom w:val="0"/>
      <w:divBdr>
        <w:top w:val="none" w:sz="0" w:space="0" w:color="auto"/>
        <w:left w:val="none" w:sz="0" w:space="0" w:color="auto"/>
        <w:bottom w:val="none" w:sz="0" w:space="0" w:color="auto"/>
        <w:right w:val="none" w:sz="0" w:space="0" w:color="auto"/>
      </w:divBdr>
    </w:div>
    <w:div w:id="1202474779">
      <w:bodyDiv w:val="1"/>
      <w:marLeft w:val="0"/>
      <w:marRight w:val="0"/>
      <w:marTop w:val="0"/>
      <w:marBottom w:val="0"/>
      <w:divBdr>
        <w:top w:val="none" w:sz="0" w:space="0" w:color="auto"/>
        <w:left w:val="none" w:sz="0" w:space="0" w:color="auto"/>
        <w:bottom w:val="none" w:sz="0" w:space="0" w:color="auto"/>
        <w:right w:val="none" w:sz="0" w:space="0" w:color="auto"/>
      </w:divBdr>
    </w:div>
    <w:div w:id="1228686622">
      <w:bodyDiv w:val="1"/>
      <w:marLeft w:val="0"/>
      <w:marRight w:val="0"/>
      <w:marTop w:val="0"/>
      <w:marBottom w:val="0"/>
      <w:divBdr>
        <w:top w:val="none" w:sz="0" w:space="0" w:color="auto"/>
        <w:left w:val="none" w:sz="0" w:space="0" w:color="auto"/>
        <w:bottom w:val="none" w:sz="0" w:space="0" w:color="auto"/>
        <w:right w:val="none" w:sz="0" w:space="0" w:color="auto"/>
      </w:divBdr>
    </w:div>
    <w:div w:id="1589583906">
      <w:bodyDiv w:val="1"/>
      <w:marLeft w:val="0"/>
      <w:marRight w:val="0"/>
      <w:marTop w:val="0"/>
      <w:marBottom w:val="0"/>
      <w:divBdr>
        <w:top w:val="none" w:sz="0" w:space="0" w:color="auto"/>
        <w:left w:val="none" w:sz="0" w:space="0" w:color="auto"/>
        <w:bottom w:val="none" w:sz="0" w:space="0" w:color="auto"/>
        <w:right w:val="none" w:sz="0" w:space="0" w:color="auto"/>
      </w:divBdr>
    </w:div>
    <w:div w:id="1966884219">
      <w:bodyDiv w:val="1"/>
      <w:marLeft w:val="0"/>
      <w:marRight w:val="0"/>
      <w:marTop w:val="0"/>
      <w:marBottom w:val="0"/>
      <w:divBdr>
        <w:top w:val="none" w:sz="0" w:space="0" w:color="auto"/>
        <w:left w:val="none" w:sz="0" w:space="0" w:color="auto"/>
        <w:bottom w:val="none" w:sz="0" w:space="0" w:color="auto"/>
        <w:right w:val="none" w:sz="0" w:space="0" w:color="auto"/>
      </w:divBdr>
    </w:div>
    <w:div w:id="206965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92E2DE-C7E3-46B5-947F-89C3E4AD0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1504</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EliteBook</dc:creator>
  <cp:lastModifiedBy>EliteBook</cp:lastModifiedBy>
  <cp:revision>2</cp:revision>
  <dcterms:created xsi:type="dcterms:W3CDTF">2013-10-13T11:26:00Z</dcterms:created>
  <dcterms:modified xsi:type="dcterms:W3CDTF">2013-10-13T11:26:00Z</dcterms:modified>
</cp:coreProperties>
</file>